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74" w:rsidRDefault="00EB6AAA">
      <w:pPr>
        <w:pStyle w:val="Brdtext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Inget"/>
          <w:rFonts w:ascii="Times New Roman" w:hAnsi="Times New Roman"/>
          <w:b/>
          <w:bCs/>
          <w:sz w:val="24"/>
          <w:szCs w:val="24"/>
        </w:rPr>
        <w:t>SGSK/</w:t>
      </w:r>
      <w:r>
        <w:rPr>
          <w:rStyle w:val="Inget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b/>
          <w:bCs/>
          <w:sz w:val="24"/>
          <w:szCs w:val="24"/>
        </w:rPr>
        <w:t xml:space="preserve">FK                                                                                                                                        SKL 2019-04-13                                                                                                 </w:t>
      </w:r>
      <w:r>
        <w:rPr>
          <w:rStyle w:val="Inget"/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rStyle w:val="Inget"/>
          <w:rFonts w:ascii="Times New Roman" w:hAnsi="Times New Roman"/>
          <w:b/>
          <w:bCs/>
          <w:sz w:val="24"/>
          <w:szCs w:val="24"/>
        </w:rPr>
        <w:t>Domare</w:t>
      </w:r>
      <w:proofErr w:type="spellEnd"/>
      <w:r>
        <w:rPr>
          <w:rStyle w:val="Inget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Inge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Bj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rn</w:t>
      </w:r>
      <w:proofErr w:type="spellEnd"/>
      <w:r>
        <w:rPr>
          <w:rStyle w:val="Inge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Meijel</w:t>
      </w:r>
      <w:proofErr w:type="spellEnd"/>
      <w:r>
        <w:rPr>
          <w:rStyle w:val="Inget"/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Style w:val="Inget"/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>
        <w:rPr>
          <w:rStyle w:val="Inget"/>
          <w:rFonts w:ascii="Times New Roman" w:hAnsi="Times New Roman"/>
          <w:b/>
          <w:bCs/>
          <w:sz w:val="24"/>
          <w:szCs w:val="24"/>
        </w:rPr>
        <w:t>Mark:</w:t>
      </w:r>
      <w:r>
        <w:rPr>
          <w:rStyle w:val="Inge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Vickleby</w:t>
      </w:r>
      <w:proofErr w:type="spellEnd"/>
      <w:r>
        <w:rPr>
          <w:rStyle w:val="Inget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Style w:val="Inget"/>
          <w:rFonts w:ascii="Times New Roman" w:hAnsi="Times New Roman"/>
          <w:sz w:val="24"/>
          <w:szCs w:val="24"/>
        </w:rPr>
        <w:t xml:space="preserve">                   </w:t>
      </w:r>
      <w:r>
        <w:rPr>
          <w:rStyle w:val="Inget"/>
          <w:rFonts w:ascii="Times New Roman" w:hAnsi="Times New Roman"/>
          <w:b/>
          <w:bCs/>
          <w:sz w:val="24"/>
          <w:szCs w:val="24"/>
        </w:rPr>
        <w:t>F</w:t>
      </w:r>
      <w:r>
        <w:rPr>
          <w:rStyle w:val="Inget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b/>
          <w:bCs/>
          <w:sz w:val="24"/>
          <w:szCs w:val="24"/>
        </w:rPr>
        <w:t>rh</w:t>
      </w:r>
      <w:r>
        <w:rPr>
          <w:rStyle w:val="Inget"/>
          <w:rFonts w:ascii="Times New Roman" w:hAnsi="Times New Roman"/>
          <w:b/>
          <w:bCs/>
          <w:sz w:val="24"/>
          <w:szCs w:val="24"/>
          <w:lang w:val="sv-SE"/>
        </w:rPr>
        <w:t>å</w:t>
      </w:r>
      <w:proofErr w:type="spellStart"/>
      <w:r>
        <w:rPr>
          <w:rStyle w:val="Inget"/>
          <w:rFonts w:ascii="Times New Roman" w:hAnsi="Times New Roman"/>
          <w:b/>
          <w:bCs/>
          <w:sz w:val="24"/>
          <w:szCs w:val="24"/>
        </w:rPr>
        <w:t>llande</w:t>
      </w:r>
      <w:proofErr w:type="spellEnd"/>
      <w:r>
        <w:rPr>
          <w:rStyle w:val="Inget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Inget"/>
          <w:rFonts w:ascii="Times New Roman" w:hAnsi="Times New Roman"/>
          <w:sz w:val="24"/>
          <w:szCs w:val="24"/>
        </w:rPr>
        <w:t xml:space="preserve"> </w:t>
      </w:r>
    </w:p>
    <w:p w:rsidR="00820474" w:rsidRDefault="00EB6AAA">
      <w:pPr>
        <w:pStyle w:val="Brdtext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fr-FR"/>
        </w:rPr>
        <w:t>Parti 3</w:t>
      </w:r>
    </w:p>
    <w:p w:rsidR="00820474" w:rsidRDefault="00EB6AAA">
      <w:pPr>
        <w:pStyle w:val="Brdtext"/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t"/>
          <w:rFonts w:ascii="Times New Roman" w:hAnsi="Times New Roman"/>
          <w:b/>
          <w:bCs/>
          <w:sz w:val="24"/>
          <w:szCs w:val="24"/>
        </w:rPr>
        <w:t xml:space="preserve">UKL 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da-DK"/>
        </w:rPr>
        <w:t>PT MILR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 xml:space="preserve">KENS RIKKI TIKKI TAVI SE26710/17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da-DK"/>
        </w:rPr>
        <w:t>r Kenneth Persson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 i mycket bra fart och stil, bra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i godtagbart format. Visar v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ldigt partnerintresse och avslutar med att skalla. Utg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IRST RIPFINNA</w:t>
      </w:r>
      <w:r>
        <w:rPr>
          <w:rStyle w:val="Inget"/>
          <w:rFonts w:ascii="Times New Roman" w:hAnsi="Times New Roman"/>
          <w:sz w:val="24"/>
          <w:szCs w:val="24"/>
        </w:rPr>
        <w:t xml:space="preserve">RENS HIPPIE SE30940/18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 xml:space="preserve">r Claes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Wassberg</w:t>
      </w:r>
      <w:proofErr w:type="spellEnd"/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Godtagbar fart &amp; stil, godtagbar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i bra format. Ger ett oinspirerat intryck, v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ldigt bunden frambensaktion. I andra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pp ett </w:t>
      </w:r>
      <w:proofErr w:type="gramStart"/>
      <w:r>
        <w:rPr>
          <w:rStyle w:val="Inget"/>
          <w:rFonts w:ascii="Times New Roman" w:hAnsi="Times New Roman"/>
          <w:sz w:val="24"/>
          <w:szCs w:val="24"/>
          <w:lang w:val="sv-SE"/>
        </w:rPr>
        <w:t>ej</w:t>
      </w:r>
      <w:proofErr w:type="gram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godtagbart s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k. Utg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PH KOCKANEE KUNGEN SE19405/18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Bj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rn</w:t>
      </w:r>
      <w:proofErr w:type="spellEnd"/>
      <w:r>
        <w:rPr>
          <w:rStyle w:val="Inget"/>
          <w:rFonts w:ascii="Times New Roman" w:hAnsi="Times New Roman"/>
          <w:sz w:val="24"/>
          <w:szCs w:val="24"/>
        </w:rPr>
        <w:t xml:space="preserve"> Dan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</w:rPr>
        <w:t>s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Mycket bra fart och mycket bra till bra stil, huvudet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rs stundtals under rygglinjen och detta intryck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rks under dagen. Utm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rkt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, utm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rkt format, jagar helt sj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lvst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ndigt.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nga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 under dagen och har fram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eftermiddagen chans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fasan men vill </w:t>
      </w:r>
      <w:proofErr w:type="gramStart"/>
      <w:r>
        <w:rPr>
          <w:rStyle w:val="Inget"/>
          <w:rFonts w:ascii="Times New Roman" w:hAnsi="Times New Roman"/>
          <w:sz w:val="24"/>
          <w:szCs w:val="24"/>
          <w:lang w:val="sv-SE"/>
        </w:rPr>
        <w:t>ej</w:t>
      </w:r>
      <w:proofErr w:type="gram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lyckas. 45 min, 0 UKL.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da-DK"/>
        </w:rPr>
        <w:t>PH VILLESTOFTE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’</w:t>
      </w:r>
      <w:r>
        <w:rPr>
          <w:rStyle w:val="Inget"/>
          <w:rFonts w:ascii="Times New Roman" w:hAnsi="Times New Roman"/>
          <w:sz w:val="24"/>
          <w:szCs w:val="24"/>
        </w:rPr>
        <w:t xml:space="preserve">S PER SE28382/18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r Conny Andersson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Mycket bra fart och mycket bra till bra stil, formatet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 mycket bra i en bra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 Visar 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got partnerintresse. Jagar hare en bit. I sitt andra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 v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ldigt osj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lvst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ndig, tappa fart och stil. Finns chans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gel, avslutar med att 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rbi 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ende partner. Utg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PH S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DERSJ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 xml:space="preserve">NS JEFF SE40035/17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 xml:space="preserve">r Lars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Ohlander</w:t>
      </w:r>
      <w:proofErr w:type="spellEnd"/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Utm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rkt fart &amp; stil i mycket bra format, bra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 Har ett i sitt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rsta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 v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ldigt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stort partnerintresse. Senare under dagen helt sj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lvst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ndig och jagar mycket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rnuftigt av de olika terr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nger som erbjuds. Har chans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morkulla. 40 min 0 UKL.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 w:rsidRPr="00A72BF2">
        <w:rPr>
          <w:rStyle w:val="Inget"/>
          <w:rFonts w:ascii="Times New Roman" w:hAnsi="Times New Roman"/>
          <w:sz w:val="24"/>
          <w:szCs w:val="24"/>
          <w:lang w:val="sv-SE"/>
        </w:rPr>
        <w:t xml:space="preserve">PT TOP POINT ATHILLA SE21481/18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r Bertil 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rtensson</w:t>
      </w:r>
      <w:proofErr w:type="spellEnd"/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Utm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rkt stil och fart, mycket bra form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at. Revieringen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 mycket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ppen men 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rs mycket av partnerns intresse. Senare under dagen bra till mycket bra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under dagen 5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 och mattas 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got mot slutet, har i 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t buskmark chans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fasan som 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ts. 45 min 0 UKL.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PT VIIJ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 xml:space="preserve">GARENS SUPER NOVA SE25085/18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 xml:space="preserve">r Jan-Erik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Bodell</w:t>
      </w:r>
      <w:proofErr w:type="spellEnd"/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Mycket bra fart, stil och format i en bra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, v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nder ofta fel. Inte helt sj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lvst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ndig. I sitt andra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 helt sj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lvst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ndig och jagar av sin mark mycket bra. Respekterar hare. Kommer fram i tr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dkan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t,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rst tveksamt 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 men stramar upp i fast 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nd. Partner kommer till och 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rbi Nova som reser h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nsen. Vi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dock inom h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ll s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det skjuts, Nova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acceptabelt lugn i flog och skott i en sv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rt provocerande situation av partnern. 20 min 2 UKL.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t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b/>
          <w:bCs/>
          <w:sz w:val="24"/>
          <w:szCs w:val="24"/>
        </w:rPr>
        <w:t xml:space="preserve">KL 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lastRenderedPageBreak/>
        <w:t xml:space="preserve">PH TAWASTIAN RUUTI FI39269/13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sa</w:t>
      </w:r>
      <w:proofErr w:type="spellEnd"/>
      <w:r>
        <w:rPr>
          <w:rStyle w:val="Inge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Lahdensuo</w:t>
      </w:r>
      <w:proofErr w:type="spellEnd"/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Mycket bra fart och stil i ett utm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rkt format, mycket bra till bra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 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offensivt och 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got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ppet. I sitt andra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pp blir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Ruuti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allt mer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ppen och offensiv, visar </w:t>
      </w:r>
      <w:proofErr w:type="gramStart"/>
      <w:r>
        <w:rPr>
          <w:rStyle w:val="Inget"/>
          <w:rFonts w:ascii="Times New Roman" w:hAnsi="Times New Roman"/>
          <w:sz w:val="24"/>
          <w:szCs w:val="24"/>
          <w:lang w:val="sv-SE"/>
        </w:rPr>
        <w:t>ej</w:t>
      </w:r>
      <w:proofErr w:type="gram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respekt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ende partner.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Utg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IRSH JAN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</w:rPr>
        <w:t xml:space="preserve">S INGVAR SE39568/14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r Jan Andersson/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Stina</w:t>
      </w:r>
      <w:proofErr w:type="spellEnd"/>
      <w:r>
        <w:rPr>
          <w:rStyle w:val="Inget"/>
          <w:rFonts w:ascii="Times New Roman" w:hAnsi="Times New Roman"/>
          <w:sz w:val="24"/>
          <w:szCs w:val="24"/>
        </w:rPr>
        <w:t xml:space="preserve"> Andersson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Bra till mycket bra fart och stil, kort frambensaktion. Bra till mycket bra format i en bra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i 3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 men ingen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gel, mattas mycket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slutet och avslutar med 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gra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markeringar. 30 min 0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kl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PT VIIJ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es-ES_tradnl"/>
        </w:rPr>
        <w:t xml:space="preserve">GARENS GLORY SE21487/16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it-IT"/>
        </w:rPr>
        <w:t>r Jenny Bodell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olyckligt 2 harar direkt tillsammans med partner, 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ng efterg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ng. Utg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da-DK"/>
        </w:rPr>
        <w:t>PT FUGLEDES BILLIE SE60031/16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 w:rsidRPr="00A72BF2">
        <w:rPr>
          <w:rStyle w:val="Inget"/>
          <w:rFonts w:ascii="Times New Roman" w:hAnsi="Times New Roman"/>
          <w:sz w:val="24"/>
          <w:szCs w:val="24"/>
          <w:lang w:val="sv-SE"/>
        </w:rPr>
        <w:t>r Thorbj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rn Larsson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Jagar hare tillsammans med partnern. Utg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PH VATNSENDAS FRAKKUR SE47435/17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r 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rgen</w:t>
      </w:r>
      <w:proofErr w:type="spellEnd"/>
      <w:r>
        <w:rPr>
          <w:rStyle w:val="Inge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Junkerg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proofErr w:type="spellStart"/>
      <w:r>
        <w:rPr>
          <w:rStyle w:val="Inget"/>
          <w:rFonts w:ascii="Times New Roman" w:hAnsi="Times New Roman"/>
          <w:sz w:val="24"/>
          <w:szCs w:val="24"/>
        </w:rPr>
        <w:t>rd</w:t>
      </w:r>
      <w:proofErr w:type="spellEnd"/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Strax efter vi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ppt v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grar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Frakkur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att sekundera partner. Utg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PT TOP POINT HERA SE21748/16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it-IT"/>
        </w:rPr>
        <w:t>r Mona Hammar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Bra till mycket bra fart och stil, mycket bra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reviering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i ett mycket bra till bra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format. Har en skarp markering som hon 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ser sj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lv. Sekunderar partner. Fattar 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 vi dikeskant, tar om. Reser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order mycket oprecist Rapph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nspar och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lugn i flog och skott. G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en mycket bra apport. I senare sl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 flertal markeringar och ett tomst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d. 30 min 3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kl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EST HERRSKAPETS OUR RED ROSE SE34207/16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g/f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r Claes Kennedy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Mycket bra fart och stil, utm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rkt format.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Revierar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bra till mycket bra, 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got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ppen. Har 2 markeringar som hon l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ser, chans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gel som partnern hittar. Senare b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ttre hon sitt s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k till mycket bra. Jobbar p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starkt under dagen, avslutar med </w:t>
      </w:r>
      <w:proofErr w:type="gramStart"/>
      <w:r>
        <w:rPr>
          <w:rStyle w:val="Inget"/>
          <w:rFonts w:ascii="Times New Roman" w:hAnsi="Times New Roman"/>
          <w:sz w:val="24"/>
          <w:szCs w:val="24"/>
          <w:lang w:val="sv-SE"/>
        </w:rPr>
        <w:t>n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</w:t>
      </w:r>
      <w:proofErr w:type="gram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markering och ett tomst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nd.</w:t>
      </w: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30 min 0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kl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</w:t>
      </w:r>
    </w:p>
    <w:p w:rsidR="00820474" w:rsidRDefault="00820474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:rsidR="00820474" w:rsidRDefault="00EB6AAA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sv-SE"/>
        </w:rPr>
        <w:t>Tack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rtroendet att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komma till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land och d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ma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v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rprov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>. Tack till mina 2 dommarelever Kalle &amp; Janne f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r en intressant dag med m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å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nga 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diskussioner.</w:t>
      </w:r>
    </w:p>
    <w:p w:rsidR="00820474" w:rsidRDefault="00820474">
      <w:pPr>
        <w:pStyle w:val="Brdtext"/>
        <w:tabs>
          <w:tab w:val="left" w:pos="2355"/>
        </w:tabs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:rsidR="00820474" w:rsidRDefault="00EB6AAA">
      <w:pPr>
        <w:pStyle w:val="Brdtext"/>
        <w:tabs>
          <w:tab w:val="left" w:pos="2355"/>
        </w:tabs>
      </w:pPr>
      <w:r>
        <w:rPr>
          <w:rStyle w:val="Inget"/>
          <w:rFonts w:ascii="Times New Roman" w:hAnsi="Times New Roman"/>
          <w:sz w:val="24"/>
          <w:szCs w:val="24"/>
          <w:lang w:val="sv-SE"/>
        </w:rPr>
        <w:t>Bj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rn </w:t>
      </w:r>
      <w:proofErr w:type="spellStart"/>
      <w:proofErr w:type="gramStart"/>
      <w:r>
        <w:rPr>
          <w:rStyle w:val="Inget"/>
          <w:rFonts w:ascii="Times New Roman" w:hAnsi="Times New Roman"/>
          <w:sz w:val="24"/>
          <w:szCs w:val="24"/>
          <w:lang w:val="sv-SE"/>
        </w:rPr>
        <w:t>Meijel</w:t>
      </w:r>
      <w:proofErr w:type="spell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/ </w:t>
      </w:r>
      <w:proofErr w:type="spellStart"/>
      <w:r>
        <w:rPr>
          <w:rStyle w:val="Inget"/>
          <w:rFonts w:ascii="Times New Roman" w:hAnsi="Times New Roman"/>
          <w:sz w:val="24"/>
          <w:szCs w:val="24"/>
          <w:lang w:val="sv-SE"/>
        </w:rPr>
        <w:t>Lau</w:t>
      </w:r>
      <w:proofErr w:type="spellEnd"/>
      <w:proofErr w:type="gramEnd"/>
      <w:r>
        <w:rPr>
          <w:rStyle w:val="Inget"/>
          <w:rFonts w:ascii="Times New Roman" w:hAnsi="Times New Roman"/>
          <w:sz w:val="24"/>
          <w:szCs w:val="24"/>
          <w:lang w:val="sv-SE"/>
        </w:rPr>
        <w:t xml:space="preserve"> 20190422</w:t>
      </w:r>
    </w:p>
    <w:sectPr w:rsidR="0082047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AA" w:rsidRDefault="00EB6AAA">
      <w:r>
        <w:separator/>
      </w:r>
    </w:p>
  </w:endnote>
  <w:endnote w:type="continuationSeparator" w:id="0">
    <w:p w:rsidR="00EB6AAA" w:rsidRDefault="00EB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74" w:rsidRDefault="00820474">
    <w:pPr>
      <w:pStyle w:val="Sidhuvudochsidfo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AA" w:rsidRDefault="00EB6AAA">
      <w:r>
        <w:separator/>
      </w:r>
    </w:p>
  </w:footnote>
  <w:footnote w:type="continuationSeparator" w:id="0">
    <w:p w:rsidR="00EB6AAA" w:rsidRDefault="00EB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74" w:rsidRDefault="00820474">
    <w:pPr>
      <w:pStyle w:val="Sidhuvudochsidfo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4"/>
    <w:rsid w:val="00820474"/>
    <w:rsid w:val="00A72BF2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5EC6-6E83-46F3-BC3B-A4106C98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Inget">
    <w:name w:val="Inget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Jan Andersson</cp:lastModifiedBy>
  <cp:revision>2</cp:revision>
  <dcterms:created xsi:type="dcterms:W3CDTF">2019-04-22T11:05:00Z</dcterms:created>
  <dcterms:modified xsi:type="dcterms:W3CDTF">2019-04-22T11:05:00Z</dcterms:modified>
</cp:coreProperties>
</file>