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1EEA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bookmarkStart w:id="0" w:name="_GoBack"/>
      <w:bookmarkEnd w:id="0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20210821 Lördag Älvdalen</w:t>
      </w:r>
    </w:p>
    <w:p w14:paraId="4A92F363" w14:textId="77777777" w:rsidR="00F411DC" w:rsidRPr="00AB22B7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02900AE4" w14:textId="77777777" w:rsidR="00F411DC" w:rsidRPr="00AB22B7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proofErr w:type="spellStart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Viijägarens</w:t>
      </w:r>
      <w:proofErr w:type="spellEnd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Super Nova SE25085/2018 PT Äg &amp; Förare: Jenny Bodell SKL</w:t>
      </w:r>
    </w:p>
    <w:p w14:paraId="6AFE6BD9" w14:textId="77777777" w:rsidR="00F411DC" w:rsidRPr="00DD45D9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3D7C4551" w14:textId="77777777" w:rsidR="00F411DC" w:rsidRP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proofErr w:type="spellStart"/>
      <w:r w:rsidRPr="00F411DC">
        <w:rPr>
          <w:rFonts w:ascii="Calibri" w:eastAsia="Times New Roman" w:hAnsi="Calibri" w:cs="Calibri"/>
          <w:color w:val="000000"/>
          <w:sz w:val="22"/>
          <w:lang w:val="sv-SE" w:eastAsia="sv-SE"/>
        </w:rPr>
        <w:t>Top</w:t>
      </w:r>
      <w:proofErr w:type="spellEnd"/>
      <w:r w:rsidRPr="00F411DC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Point Wilton SE21753/2016 PH Äg &amp; Förare: Conny Andersson SKL</w:t>
      </w:r>
    </w:p>
    <w:p w14:paraId="637C0AF7" w14:textId="77777777" w:rsidR="00F411DC" w:rsidRP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28BD9E11" w14:textId="77777777" w:rsidR="00F411DC" w:rsidRPr="00AB22B7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proofErr w:type="spellStart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Carnbrings</w:t>
      </w:r>
      <w:proofErr w:type="spellEnd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Tom Collins SE14183/2016 PH Äg &amp; Förare: Martin Hallberg SKL</w:t>
      </w:r>
    </w:p>
    <w:p w14:paraId="0D65C114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13ACDA02" w14:textId="77777777" w:rsidR="00F411DC" w:rsidRPr="00AB22B7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Av Rabbelugn Unni SE12398/2014 PT Äg &amp; Förare: Fredrik Nyström SKL</w:t>
      </w:r>
    </w:p>
    <w:p w14:paraId="69344BFA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16539A14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Herrskapets </w:t>
      </w:r>
      <w:proofErr w:type="spellStart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Our</w:t>
      </w:r>
      <w:proofErr w:type="spellEnd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Bandit SE34206/2016 ESH Äg: Marika </w:t>
      </w:r>
      <w:proofErr w:type="spellStart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Bladin</w:t>
      </w:r>
      <w:proofErr w:type="spellEnd"/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&amp; Förare: Göran Andersson </w:t>
      </w:r>
    </w:p>
    <w:p w14:paraId="204AA618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6AD29C5D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2CC59E16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344E8709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439F4454" w14:textId="77777777" w:rsidR="00F411DC" w:rsidRPr="00AB22B7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SKL</w:t>
      </w:r>
    </w:p>
    <w:p w14:paraId="500D1F1C" w14:textId="77777777" w:rsidR="00F411DC" w:rsidRPr="00AB22B7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 </w:t>
      </w:r>
    </w:p>
    <w:p w14:paraId="226F51C9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Släpp 1:  </w:t>
      </w:r>
    </w:p>
    <w:p w14:paraId="23A152FB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Nova går i mkt bra fart &amp; stil i lagom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jaktfart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Revierar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fint i bra kontakt och lagom bredd. Bra tempo av föraren.</w:t>
      </w:r>
    </w:p>
    <w:p w14:paraId="7EF91B2E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3594B629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1: Nova</w:t>
      </w:r>
    </w:p>
    <w:p w14:paraId="251D25E0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6A42DA30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Släpp 2:</w:t>
      </w:r>
    </w:p>
    <w:p w14:paraId="21B95F25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Wilton i mkt bra fart &amp; stil,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revierar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fint med bra bredd och kontakt.  Föraren har bra tempo.</w:t>
      </w:r>
    </w:p>
    <w:p w14:paraId="5F83E402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61CF0B33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1:  Nova &amp; Wilton</w:t>
      </w:r>
    </w:p>
    <w:p w14:paraId="5EED81A3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58932973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Släpp 3:</w:t>
      </w:r>
    </w:p>
    <w:p w14:paraId="20A9F573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 w:rsidRPr="00DD45D9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Collin går i </w:t>
      </w:r>
      <w:proofErr w:type="spellStart"/>
      <w:r w:rsidRPr="00DD45D9">
        <w:rPr>
          <w:rFonts w:ascii="Calibri" w:eastAsia="Times New Roman" w:hAnsi="Calibri" w:cs="Calibri"/>
          <w:color w:val="000000"/>
          <w:sz w:val="22"/>
          <w:lang w:val="sv-SE" w:eastAsia="sv-SE"/>
        </w:rPr>
        <w:t>utm</w:t>
      </w:r>
      <w:proofErr w:type="spellEnd"/>
      <w:r w:rsidRPr="00DD45D9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fart &amp; stil. </w:t>
      </w:r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Får ett svårt medvindssläpp i</w:t>
      </w: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tät terräng,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revierar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bra i ganska bra kontakt. Blir borta i slutet och kommer åter efter släpptidens slut.</w:t>
      </w:r>
    </w:p>
    <w:p w14:paraId="3339F9FF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52386E79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1: Nova &amp; Wilton</w:t>
      </w:r>
    </w:p>
    <w:p w14:paraId="59F2F2B2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2: Collin</w:t>
      </w:r>
    </w:p>
    <w:p w14:paraId="58556F3A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6098F8BB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Släpp 4:</w:t>
      </w:r>
    </w:p>
    <w:p w14:paraId="678B1704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Unni i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utm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fart, mkt bra stil. Går ett öppet sök där kontakten önskas bättre.</w:t>
      </w:r>
    </w:p>
    <w:p w14:paraId="5DFEE2AC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164AC1BF" w14:textId="77777777" w:rsidR="00F411DC" w:rsidRP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en-US" w:eastAsia="sv-SE"/>
        </w:rPr>
      </w:pPr>
      <w:r w:rsidRPr="00F411DC">
        <w:rPr>
          <w:rFonts w:ascii="Calibri" w:eastAsia="Times New Roman" w:hAnsi="Calibri" w:cs="Calibri"/>
          <w:color w:val="000000"/>
          <w:sz w:val="22"/>
          <w:lang w:val="en-US" w:eastAsia="sv-SE"/>
        </w:rPr>
        <w:t>1: Nova &amp; Wilton</w:t>
      </w:r>
    </w:p>
    <w:p w14:paraId="4CF76705" w14:textId="77777777" w:rsidR="00F411DC" w:rsidRP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en-US" w:eastAsia="sv-SE"/>
        </w:rPr>
      </w:pPr>
      <w:r w:rsidRPr="00F411DC">
        <w:rPr>
          <w:rFonts w:ascii="Calibri" w:eastAsia="Times New Roman" w:hAnsi="Calibri" w:cs="Calibri"/>
          <w:color w:val="000000"/>
          <w:sz w:val="22"/>
          <w:lang w:val="en-US" w:eastAsia="sv-SE"/>
        </w:rPr>
        <w:t>2: Collin</w:t>
      </w:r>
    </w:p>
    <w:p w14:paraId="4A381238" w14:textId="77777777" w:rsidR="00F411DC" w:rsidRP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en-US" w:eastAsia="sv-SE"/>
        </w:rPr>
      </w:pPr>
      <w:r w:rsidRPr="00F411DC">
        <w:rPr>
          <w:rFonts w:ascii="Calibri" w:eastAsia="Times New Roman" w:hAnsi="Calibri" w:cs="Calibri"/>
          <w:color w:val="000000"/>
          <w:sz w:val="22"/>
          <w:lang w:val="en-US" w:eastAsia="sv-SE"/>
        </w:rPr>
        <w:t xml:space="preserve">3: </w:t>
      </w:r>
      <w:proofErr w:type="spellStart"/>
      <w:r w:rsidRPr="00F411DC">
        <w:rPr>
          <w:rFonts w:ascii="Calibri" w:eastAsia="Times New Roman" w:hAnsi="Calibri" w:cs="Calibri"/>
          <w:color w:val="000000"/>
          <w:sz w:val="22"/>
          <w:lang w:val="en-US" w:eastAsia="sv-SE"/>
        </w:rPr>
        <w:t>Unni</w:t>
      </w:r>
      <w:proofErr w:type="spellEnd"/>
    </w:p>
    <w:p w14:paraId="641FBB4B" w14:textId="77777777" w:rsidR="00F411DC" w:rsidRP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en-US" w:eastAsia="sv-SE"/>
        </w:rPr>
      </w:pPr>
    </w:p>
    <w:p w14:paraId="30611AFE" w14:textId="77777777" w:rsidR="00F411DC" w:rsidRP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en-US" w:eastAsia="sv-SE"/>
        </w:rPr>
      </w:pPr>
      <w:proofErr w:type="spellStart"/>
      <w:r w:rsidRPr="00F411DC">
        <w:rPr>
          <w:rFonts w:ascii="Calibri" w:eastAsia="Times New Roman" w:hAnsi="Calibri" w:cs="Calibri"/>
          <w:color w:val="000000"/>
          <w:sz w:val="22"/>
          <w:lang w:val="en-US" w:eastAsia="sv-SE"/>
        </w:rPr>
        <w:t>Släpp</w:t>
      </w:r>
      <w:proofErr w:type="spellEnd"/>
      <w:r w:rsidRPr="00F411DC">
        <w:rPr>
          <w:rFonts w:ascii="Calibri" w:eastAsia="Times New Roman" w:hAnsi="Calibri" w:cs="Calibri"/>
          <w:color w:val="000000"/>
          <w:sz w:val="22"/>
          <w:lang w:val="en-US" w:eastAsia="sv-SE"/>
        </w:rPr>
        <w:t xml:space="preserve"> 5:</w:t>
      </w:r>
    </w:p>
    <w:p w14:paraId="18554796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Bandit i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mutm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fart &amp; stil.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Revierar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fint i bra kontakt och bra bredd. Blir borta en liten stund. Bra tempo av föraren.</w:t>
      </w:r>
    </w:p>
    <w:p w14:paraId="1AA7F9A5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3920F29A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1: Nova, Wilton &amp; Bandit</w:t>
      </w:r>
    </w:p>
    <w:p w14:paraId="4007D89C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2: Collin</w:t>
      </w:r>
    </w:p>
    <w:p w14:paraId="080DAA46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3: Unni</w:t>
      </w:r>
    </w:p>
    <w:p w14:paraId="0F49EB7E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21DBECC2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Släpp 6:</w:t>
      </w:r>
    </w:p>
    <w:p w14:paraId="0D1699DC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Unni går nu med bättre kontakt, tills slutet då hon blir borta.</w:t>
      </w:r>
    </w:p>
    <w:p w14:paraId="3719360F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5D3BAC92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1: Unni</w:t>
      </w:r>
    </w:p>
    <w:p w14:paraId="5558560C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38E9F19C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Släpp 7: </w:t>
      </w:r>
    </w:p>
    <w:p w14:paraId="01E6D30E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Collin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revierar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nu bättre. Stånd, på väg fram, går han på, nytt stånd, Orre går och Collin dras med några meter, innan föraren blåser stopp. Gör en fin apport på utlagd fågel. I släppets sista minuter blir han borta, kommer åter lite efter släppslut.</w:t>
      </w:r>
    </w:p>
    <w:p w14:paraId="0F3B6A59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756B9CE4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1: Collin m fågel</w:t>
      </w:r>
    </w:p>
    <w:p w14:paraId="3C6ECF63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2: Unni</w:t>
      </w:r>
    </w:p>
    <w:p w14:paraId="0216ECD9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4488F92E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Släpp 8:</w:t>
      </w:r>
    </w:p>
    <w:p w14:paraId="55CC23F7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Nova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revierar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mkt fint, tar stånd med intensivt piskande svans. På väg fram löser hon och går vidare.</w:t>
      </w:r>
    </w:p>
    <w:p w14:paraId="138CABCD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16A78E9F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1: Collin m fågel</w:t>
      </w:r>
    </w:p>
    <w:p w14:paraId="3517379D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2: Nova</w:t>
      </w:r>
    </w:p>
    <w:p w14:paraId="56BD514F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3: Unni</w:t>
      </w:r>
    </w:p>
    <w:p w14:paraId="37E52448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6CADBD2A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Släpp 9:</w:t>
      </w:r>
    </w:p>
    <w:p w14:paraId="603EDA62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Wilton börjar riktigt fint, kraftfullt och mkt fin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reviering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för att längre fram tappa rejält och ser sliten ut.</w:t>
      </w:r>
    </w:p>
    <w:p w14:paraId="664CD19E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2C128972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1: Collin m fågel</w:t>
      </w:r>
    </w:p>
    <w:p w14:paraId="5E2F953B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2: Nova</w:t>
      </w:r>
    </w:p>
    <w:p w14:paraId="627CE8D3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3: Wilton</w:t>
      </w:r>
    </w:p>
    <w:p w14:paraId="6CFCD22C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4: Unni</w:t>
      </w:r>
    </w:p>
    <w:p w14:paraId="3A17D4ED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3F505426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Släpp 10: </w:t>
      </w:r>
    </w:p>
    <w:p w14:paraId="07B91DA9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Bandit jobbar hårt. Stånd, </w:t>
      </w:r>
      <w:proofErr w:type="gram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löser</w:t>
      </w:r>
      <w:proofErr w:type="gram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jobbar</w:t>
      </w:r>
      <w:proofErr w:type="gram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vidare. Nytt stånd, på väg upp börjar han avancera och tar sedan upp ripor som han går efter. Kommer åter och då lättar fler ripor i omgångar och då är Bandit helt lugn. Utgår</w:t>
      </w:r>
    </w:p>
    <w:p w14:paraId="63B3866D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7938FFFA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1: Collin m fågel</w:t>
      </w:r>
    </w:p>
    <w:p w14:paraId="1AC107BE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2: Nova</w:t>
      </w:r>
    </w:p>
    <w:p w14:paraId="7A52C97B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3: Wilton</w:t>
      </w:r>
    </w:p>
    <w:p w14:paraId="55085C22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4: Unni¨</w:t>
      </w:r>
    </w:p>
    <w:p w14:paraId="3CC36649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5: Bandit som utgår</w:t>
      </w:r>
    </w:p>
    <w:p w14:paraId="2F37C182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09075A8B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Släpp 11: </w:t>
      </w:r>
    </w:p>
    <w:p w14:paraId="7A293074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Unni jobbar fint ute på myr, tar skarpt stånd, på väg fram lättar ripa utom skotthåll, dock skjuts det och Unni är helt lugn. Precis i släppslut nytt stånd, reser 3 ripor och är helt lugn. Gör en fin apport.</w:t>
      </w:r>
    </w:p>
    <w:p w14:paraId="1934C78E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18D85E57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1: Unni m fågel</w:t>
      </w:r>
    </w:p>
    <w:p w14:paraId="3FA7FB95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2A6B6403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74E89B9B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1AA68551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01553F95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Släpp 12:</w:t>
      </w:r>
    </w:p>
    <w:p w14:paraId="3E74F1B9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Wilton tar stånd, löser själv och går ut i sök, ripa trampas upp där han stod. Senare lättar ännu en ripa i område där W befunnit sig. Gör ett </w:t>
      </w:r>
      <w:proofErr w:type="gram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lång</w:t>
      </w:r>
      <w:proofErr w:type="gram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slag rätt ut mot skogskant. Stånd, reser försiktigt, men ingen fågel kommer på vingarna.</w:t>
      </w:r>
    </w:p>
    <w:p w14:paraId="276A21B3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2D9B86A7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1: Unni m fågel</w:t>
      </w:r>
    </w:p>
    <w:p w14:paraId="4289781B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2: Wilton</w:t>
      </w:r>
    </w:p>
    <w:p w14:paraId="2ED16991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32CBBDA3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Släpp 13: </w:t>
      </w:r>
    </w:p>
    <w:p w14:paraId="4D36E783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Nova jobbar fortsatt hårt, stöter en ripa som hon går lite efter innan hon lugnas av föraren. Stånd reser men ingen fågel.</w:t>
      </w:r>
    </w:p>
    <w:p w14:paraId="4E5C6980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4A483655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1: Unni m fågel</w:t>
      </w:r>
    </w:p>
    <w:p w14:paraId="4F5924C2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2: Nova</w:t>
      </w:r>
    </w:p>
    <w:p w14:paraId="29E40410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3: Wilton</w:t>
      </w:r>
    </w:p>
    <w:p w14:paraId="2B7CAEA2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69444801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Släpp 14:</w:t>
      </w:r>
    </w:p>
    <w:p w14:paraId="7B8B2F51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Collin får ett sista släpp i ren medvind. Jobbar hårt. Lägger sig gott ut i medvinden och </w:t>
      </w:r>
      <w:proofErr w:type="spellStart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revierar</w:t>
      </w:r>
      <w:proofErr w:type="spellEnd"/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fint in mot föraren.</w:t>
      </w:r>
    </w:p>
    <w:p w14:paraId="25A33847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01B2CD65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1: Unni m fågel</w:t>
      </w:r>
    </w:p>
    <w:p w14:paraId="437E47C0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2: Collin m fågel</w:t>
      </w:r>
    </w:p>
    <w:p w14:paraId="5E936319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3: Nova</w:t>
      </w:r>
    </w:p>
    <w:p w14:paraId="574D9876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4: Wilton</w:t>
      </w:r>
    </w:p>
    <w:p w14:paraId="56DED3A9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3D6AF0B5" w14:textId="77777777" w:rsidR="00F411D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</w:p>
    <w:p w14:paraId="4AA12253" w14:textId="77777777" w:rsidR="00F411DC" w:rsidRPr="00B3390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sv-SE" w:eastAsia="sv-SE"/>
        </w:rPr>
      </w:pPr>
      <w:r w:rsidRPr="00B3390C">
        <w:rPr>
          <w:rFonts w:ascii="Calibri" w:eastAsia="Times New Roman" w:hAnsi="Calibri" w:cs="Calibri"/>
          <w:color w:val="000000"/>
          <w:sz w:val="22"/>
          <w:lang w:val="sv-SE" w:eastAsia="sv-SE"/>
        </w:rPr>
        <w:t>1:</w:t>
      </w: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a</w:t>
      </w:r>
      <w:r w:rsidRPr="00B3390C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Skl </w:t>
      </w: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>–</w:t>
      </w:r>
      <w:r w:rsidRPr="00B3390C"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lang w:val="sv-SE" w:eastAsia="sv-SE"/>
        </w:rPr>
        <w:t xml:space="preserve">Unni </w:t>
      </w:r>
      <w:r w:rsidRPr="00AB22B7">
        <w:rPr>
          <w:rFonts w:ascii="Calibri" w:eastAsia="Times New Roman" w:hAnsi="Calibri" w:cs="Calibri"/>
          <w:color w:val="000000"/>
          <w:sz w:val="22"/>
          <w:lang w:val="sv-SE" w:eastAsia="sv-SE"/>
        </w:rPr>
        <w:t>Av Rabbelugn</w:t>
      </w:r>
      <w:r w:rsidRPr="00B3390C">
        <w:rPr>
          <w:rFonts w:ascii="Calibri" w:eastAsia="Times New Roman" w:hAnsi="Calibri" w:cs="Calibri"/>
          <w:color w:val="000000"/>
          <w:sz w:val="22"/>
          <w:lang w:val="sv-SE" w:eastAsia="sv-SE"/>
        </w:rPr>
        <w:t>, Fredrik Nyström</w:t>
      </w:r>
    </w:p>
    <w:p w14:paraId="22AEAA70" w14:textId="77777777" w:rsidR="00F411DC" w:rsidRPr="00B3390C" w:rsidRDefault="00F411DC" w:rsidP="00F411DC">
      <w:pPr>
        <w:spacing w:line="240" w:lineRule="auto"/>
        <w:rPr>
          <w:rFonts w:ascii="Calibri" w:eastAsia="Times New Roman" w:hAnsi="Calibri" w:cs="Calibri"/>
          <w:color w:val="000000"/>
          <w:sz w:val="22"/>
          <w:lang w:val="en-US" w:eastAsia="sv-SE"/>
        </w:rPr>
      </w:pPr>
      <w:proofErr w:type="gramStart"/>
      <w:r w:rsidRPr="00B3390C">
        <w:rPr>
          <w:rFonts w:ascii="Calibri" w:eastAsia="Times New Roman" w:hAnsi="Calibri" w:cs="Calibri"/>
          <w:color w:val="000000"/>
          <w:sz w:val="22"/>
          <w:lang w:val="en-US" w:eastAsia="sv-SE"/>
        </w:rPr>
        <w:t>2:a</w:t>
      </w:r>
      <w:proofErr w:type="gramEnd"/>
      <w:r w:rsidRPr="00B3390C">
        <w:rPr>
          <w:rFonts w:ascii="Calibri" w:eastAsia="Times New Roman" w:hAnsi="Calibri" w:cs="Calibri"/>
          <w:color w:val="000000"/>
          <w:sz w:val="22"/>
          <w:lang w:val="en-US" w:eastAsia="sv-SE"/>
        </w:rPr>
        <w:t xml:space="preserve"> </w:t>
      </w:r>
      <w:proofErr w:type="spellStart"/>
      <w:r w:rsidRPr="00B3390C">
        <w:rPr>
          <w:rFonts w:ascii="Calibri" w:eastAsia="Times New Roman" w:hAnsi="Calibri" w:cs="Calibri"/>
          <w:color w:val="000000"/>
          <w:sz w:val="22"/>
          <w:lang w:val="en-US" w:eastAsia="sv-SE"/>
        </w:rPr>
        <w:t>Skl</w:t>
      </w:r>
      <w:proofErr w:type="spellEnd"/>
      <w:r w:rsidRPr="00B3390C">
        <w:rPr>
          <w:rFonts w:ascii="Calibri" w:eastAsia="Times New Roman" w:hAnsi="Calibri" w:cs="Calibri"/>
          <w:color w:val="000000"/>
          <w:sz w:val="22"/>
          <w:lang w:val="en-US" w:eastAsia="sv-SE"/>
        </w:rPr>
        <w:t xml:space="preserve"> - </w:t>
      </w:r>
      <w:proofErr w:type="spellStart"/>
      <w:r w:rsidRPr="00AB22B7">
        <w:rPr>
          <w:rFonts w:ascii="Calibri" w:eastAsia="Times New Roman" w:hAnsi="Calibri" w:cs="Calibri"/>
          <w:color w:val="000000"/>
          <w:sz w:val="22"/>
          <w:lang w:val="en-US" w:eastAsia="sv-SE"/>
        </w:rPr>
        <w:t>Carnbrings</w:t>
      </w:r>
      <w:proofErr w:type="spellEnd"/>
      <w:r w:rsidRPr="00AB22B7">
        <w:rPr>
          <w:rFonts w:ascii="Calibri" w:eastAsia="Times New Roman" w:hAnsi="Calibri" w:cs="Calibri"/>
          <w:color w:val="000000"/>
          <w:sz w:val="22"/>
          <w:lang w:val="en-US" w:eastAsia="sv-SE"/>
        </w:rPr>
        <w:t xml:space="preserve"> Tom Collins</w:t>
      </w:r>
      <w:r>
        <w:rPr>
          <w:rFonts w:ascii="Calibri" w:eastAsia="Times New Roman" w:hAnsi="Calibri" w:cs="Calibri"/>
          <w:color w:val="000000"/>
          <w:sz w:val="22"/>
          <w:lang w:val="en-US" w:eastAsia="sv-SE"/>
        </w:rPr>
        <w:t>, Martin Hallberg</w:t>
      </w:r>
    </w:p>
    <w:p w14:paraId="57CD6B91" w14:textId="77777777" w:rsidR="00312247" w:rsidRPr="00F411DC" w:rsidRDefault="00312247">
      <w:pPr>
        <w:rPr>
          <w:lang w:val="en-US"/>
        </w:rPr>
      </w:pPr>
    </w:p>
    <w:sectPr w:rsidR="00312247" w:rsidRPr="00F411DC" w:rsidSect="0044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14170BA"/>
    <w:multiLevelType w:val="multilevel"/>
    <w:tmpl w:val="2362F092"/>
    <w:numStyleLink w:val="Bulletlist"/>
  </w:abstractNum>
  <w:abstractNum w:abstractNumId="15" w15:restartNumberingAfterBreak="0">
    <w:nsid w:val="7A3762C3"/>
    <w:multiLevelType w:val="multilevel"/>
    <w:tmpl w:val="189694D4"/>
    <w:numStyleLink w:val="NumberedHeadings"/>
  </w:abstractNum>
  <w:num w:numId="1">
    <w:abstractNumId w:val="12"/>
  </w:num>
  <w:num w:numId="2">
    <w:abstractNumId w:val="14"/>
  </w:num>
  <w:num w:numId="3">
    <w:abstractNumId w:val="14"/>
  </w:num>
  <w:num w:numId="4">
    <w:abstractNumId w:val="14"/>
  </w:num>
  <w:num w:numId="5">
    <w:abstractNumId w:val="15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DC"/>
    <w:rsid w:val="00074562"/>
    <w:rsid w:val="000A2DD2"/>
    <w:rsid w:val="00116207"/>
    <w:rsid w:val="001F4FDF"/>
    <w:rsid w:val="002336A5"/>
    <w:rsid w:val="002432AC"/>
    <w:rsid w:val="00260941"/>
    <w:rsid w:val="00267EB3"/>
    <w:rsid w:val="00281DA5"/>
    <w:rsid w:val="00312247"/>
    <w:rsid w:val="00447E7E"/>
    <w:rsid w:val="00615A64"/>
    <w:rsid w:val="00627583"/>
    <w:rsid w:val="00685EBB"/>
    <w:rsid w:val="00741C1D"/>
    <w:rsid w:val="00781AFF"/>
    <w:rsid w:val="00812623"/>
    <w:rsid w:val="008845A0"/>
    <w:rsid w:val="0095116D"/>
    <w:rsid w:val="009615A0"/>
    <w:rsid w:val="009C2F78"/>
    <w:rsid w:val="00A846F8"/>
    <w:rsid w:val="00A96CAD"/>
    <w:rsid w:val="00AD26B6"/>
    <w:rsid w:val="00B30773"/>
    <w:rsid w:val="00C006E3"/>
    <w:rsid w:val="00C174BA"/>
    <w:rsid w:val="00F411DC"/>
    <w:rsid w:val="00F73BB7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A507"/>
  <w15:chartTrackingRefBased/>
  <w15:docId w15:val="{0603B979-5725-4EE8-AA48-441C0613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DC"/>
    <w:pPr>
      <w:spacing w:after="0" w:line="288" w:lineRule="auto"/>
    </w:pPr>
    <w:rPr>
      <w:sz w:val="20"/>
      <w:lang w:val="nb-NO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8"/>
      <w:lang w:val="en-GB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6"/>
      <w:lang w:val="en-GB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lang w:val="en-GB"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lang w:val="en-GB"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  <w:color w:val="000000" w:themeColor="text1"/>
      <w:sz w:val="22"/>
      <w:lang w:val="en-GB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  <w:color w:val="000000" w:themeColor="text1"/>
      <w:sz w:val="22"/>
      <w:lang w:val="en-GB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2"/>
      <w:lang w:val="en-GB"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color w:val="000000" w:themeColor="text1"/>
      <w:sz w:val="22"/>
      <w:szCs w:val="20"/>
      <w:lang w:val="en-GB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color w:val="000000" w:themeColor="text1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  <w:pPr>
      <w:spacing w:line="240" w:lineRule="auto"/>
    </w:pPr>
    <w:rPr>
      <w:color w:val="000000" w:themeColor="text1"/>
      <w:sz w:val="22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spacing w:line="240" w:lineRule="auto"/>
      <w:ind w:left="4252"/>
    </w:pPr>
    <w:rPr>
      <w:color w:val="000000" w:themeColor="text1"/>
      <w:sz w:val="22"/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pPr>
      <w:spacing w:line="240" w:lineRule="auto"/>
    </w:pPr>
    <w:rPr>
      <w:rFonts w:asciiTheme="majorHAnsi" w:eastAsiaTheme="majorEastAsia" w:hAnsiTheme="majorHAnsi" w:cstheme="majorBidi"/>
      <w:color w:val="000000" w:themeColor="text1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pPr>
      <w:spacing w:line="240" w:lineRule="auto"/>
    </w:pPr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 w:line="240" w:lineRule="auto"/>
    </w:pPr>
    <w:rPr>
      <w:b/>
      <w:bCs/>
      <w:color w:val="990AE3" w:themeColor="accent1"/>
      <w:sz w:val="18"/>
      <w:szCs w:val="18"/>
      <w:lang w:val="en-GB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 w:line="240" w:lineRule="auto"/>
      <w:ind w:left="1304"/>
    </w:pPr>
    <w:rPr>
      <w:color w:val="000000" w:themeColor="text1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  <w:rPr>
      <w:color w:val="000000" w:themeColor="text1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pPr>
      <w:spacing w:line="240" w:lineRule="auto"/>
    </w:pPr>
    <w:rPr>
      <w:color w:val="000000" w:themeColor="text1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spacing w:line="240" w:lineRule="auto"/>
      <w:ind w:left="283"/>
    </w:pPr>
    <w:rPr>
      <w:color w:val="000000" w:themeColor="text1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  <w:rPr>
      <w:color w:val="000000" w:themeColor="text1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spacing w:line="240" w:lineRule="auto"/>
      <w:ind w:left="283"/>
    </w:pPr>
    <w:rPr>
      <w:color w:val="000000" w:themeColor="text1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spacing w:line="240" w:lineRule="auto"/>
      <w:contextualSpacing/>
    </w:pPr>
    <w:rPr>
      <w:color w:val="000000" w:themeColor="text1"/>
      <w:sz w:val="22"/>
      <w:lang w:val="en-GB"/>
    </w:r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spacing w:line="240" w:lineRule="auto"/>
      <w:contextualSpacing/>
    </w:pPr>
    <w:rPr>
      <w:color w:val="000000" w:themeColor="text1"/>
      <w:sz w:val="22"/>
      <w:lang w:val="en-GB"/>
    </w:r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spacing w:line="240" w:lineRule="auto"/>
      <w:contextualSpacing/>
    </w:pPr>
    <w:rPr>
      <w:color w:val="000000" w:themeColor="text1"/>
      <w:sz w:val="22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pPr>
      <w:spacing w:line="240" w:lineRule="auto"/>
    </w:pPr>
    <w:rPr>
      <w:i/>
      <w:iCs/>
      <w:color w:val="000000" w:themeColor="text1"/>
      <w:sz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spacing w:line="240" w:lineRule="auto"/>
      <w:ind w:left="220" w:hanging="220"/>
    </w:pPr>
    <w:rPr>
      <w:color w:val="000000" w:themeColor="text1"/>
      <w:sz w:val="2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 w:line="240" w:lineRule="auto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  <w:pPr>
      <w:spacing w:line="240" w:lineRule="auto"/>
    </w:pPr>
    <w:rPr>
      <w:color w:val="000000" w:themeColor="text1"/>
      <w:sz w:val="22"/>
      <w:lang w:val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pPr>
      <w:spacing w:line="240" w:lineRule="auto"/>
    </w:pPr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  <w:pPr>
      <w:spacing w:line="240" w:lineRule="auto"/>
    </w:pPr>
    <w:rPr>
      <w:color w:val="000000" w:themeColor="text1"/>
      <w:sz w:val="22"/>
      <w:lang w:val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  <w:pPr>
      <w:spacing w:line="240" w:lineRule="auto"/>
    </w:pPr>
    <w:rPr>
      <w:color w:val="000000" w:themeColor="text1"/>
      <w:sz w:val="22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pPr>
      <w:spacing w:line="240" w:lineRule="auto"/>
    </w:pPr>
    <w:rPr>
      <w:color w:val="000000" w:themeColor="text1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pPr>
      <w:spacing w:line="240" w:lineRule="auto"/>
    </w:pPr>
    <w:rPr>
      <w:i/>
      <w:iCs/>
      <w:color w:val="000000" w:themeColor="text1"/>
      <w:sz w:val="22"/>
      <w:lang w:val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pPr>
      <w:spacing w:line="240" w:lineRule="auto"/>
    </w:pPr>
    <w:rPr>
      <w:rFonts w:ascii="Consolas" w:hAnsi="Consolas" w:cs="Consolas"/>
      <w:color w:val="000000" w:themeColor="text1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spacing w:line="240" w:lineRule="auto"/>
      <w:ind w:left="220" w:hanging="220"/>
    </w:pPr>
    <w:rPr>
      <w:color w:val="000000" w:themeColor="text1"/>
      <w:sz w:val="22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spacing w:line="240" w:lineRule="auto"/>
      <w:ind w:left="440" w:hanging="220"/>
    </w:pPr>
    <w:rPr>
      <w:color w:val="000000" w:themeColor="text1"/>
      <w:sz w:val="22"/>
      <w:lang w:val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spacing w:line="240" w:lineRule="auto"/>
      <w:ind w:left="660" w:hanging="220"/>
    </w:pPr>
    <w:rPr>
      <w:color w:val="000000" w:themeColor="text1"/>
      <w:sz w:val="22"/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spacing w:line="240" w:lineRule="auto"/>
      <w:ind w:left="880" w:hanging="220"/>
    </w:pPr>
    <w:rPr>
      <w:color w:val="000000" w:themeColor="text1"/>
      <w:sz w:val="22"/>
      <w:lang w:val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spacing w:line="240" w:lineRule="auto"/>
      <w:ind w:left="1100" w:hanging="220"/>
    </w:pPr>
    <w:rPr>
      <w:color w:val="000000" w:themeColor="text1"/>
      <w:sz w:val="22"/>
      <w:lang w:val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spacing w:line="240" w:lineRule="auto"/>
      <w:ind w:left="1320" w:hanging="220"/>
    </w:pPr>
    <w:rPr>
      <w:color w:val="000000" w:themeColor="text1"/>
      <w:sz w:val="22"/>
      <w:lang w:val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spacing w:line="240" w:lineRule="auto"/>
      <w:ind w:left="1540" w:hanging="220"/>
    </w:pPr>
    <w:rPr>
      <w:color w:val="000000" w:themeColor="text1"/>
      <w:sz w:val="22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spacing w:line="240" w:lineRule="auto"/>
      <w:ind w:left="1760" w:hanging="220"/>
    </w:pPr>
    <w:rPr>
      <w:color w:val="000000" w:themeColor="text1"/>
      <w:sz w:val="22"/>
      <w:lang w:val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spacing w:line="240" w:lineRule="auto"/>
      <w:ind w:left="1980" w:hanging="220"/>
    </w:pPr>
    <w:rPr>
      <w:color w:val="000000" w:themeColor="text1"/>
      <w:sz w:val="22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pPr>
      <w:spacing w:line="240" w:lineRule="auto"/>
    </w:pPr>
    <w:rPr>
      <w:rFonts w:asciiTheme="majorHAnsi" w:eastAsiaTheme="majorEastAsia" w:hAnsiTheme="majorHAnsi" w:cstheme="majorBidi"/>
      <w:b/>
      <w:bCs/>
      <w:color w:val="000000" w:themeColor="text1"/>
      <w:sz w:val="22"/>
      <w:lang w:val="en-GB"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spacing w:line="240" w:lineRule="auto"/>
      <w:ind w:left="1152" w:right="1152"/>
    </w:pPr>
    <w:rPr>
      <w:rFonts w:eastAsiaTheme="minorEastAsia"/>
      <w:i/>
      <w:iCs/>
      <w:color w:val="990AE3" w:themeColor="accent1"/>
      <w:sz w:val="22"/>
      <w:lang w:val="en-GB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  <w:pPr>
      <w:spacing w:line="240" w:lineRule="auto"/>
    </w:pPr>
    <w:rPr>
      <w:color w:val="000000" w:themeColor="text1"/>
      <w:sz w:val="22"/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 w:line="240" w:lineRule="auto"/>
    </w:pPr>
    <w:rPr>
      <w:color w:val="000000" w:themeColor="text1"/>
      <w:sz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line="240" w:lineRule="auto"/>
      <w:ind w:left="431"/>
    </w:pPr>
    <w:rPr>
      <w:color w:val="000000" w:themeColor="text1"/>
      <w:sz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line="240" w:lineRule="auto"/>
      <w:ind w:left="885"/>
    </w:pPr>
    <w:rPr>
      <w:color w:val="000000" w:themeColor="text1"/>
      <w:sz w:val="22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 w:line="240" w:lineRule="auto"/>
      <w:ind w:left="660"/>
    </w:pPr>
    <w:rPr>
      <w:color w:val="000000" w:themeColor="text1"/>
      <w:sz w:val="22"/>
      <w:lang w:val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 w:line="240" w:lineRule="auto"/>
      <w:ind w:left="880"/>
    </w:pPr>
    <w:rPr>
      <w:color w:val="000000" w:themeColor="text1"/>
      <w:sz w:val="22"/>
      <w:lang w:val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 w:line="240" w:lineRule="auto"/>
      <w:ind w:left="1100"/>
    </w:pPr>
    <w:rPr>
      <w:color w:val="000000" w:themeColor="text1"/>
      <w:sz w:val="22"/>
      <w:lang w:val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 w:line="240" w:lineRule="auto"/>
      <w:ind w:left="1320"/>
    </w:pPr>
    <w:rPr>
      <w:color w:val="000000" w:themeColor="text1"/>
      <w:sz w:val="22"/>
      <w:lang w:val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 w:line="240" w:lineRule="auto"/>
      <w:ind w:left="1540"/>
    </w:pPr>
    <w:rPr>
      <w:color w:val="000000" w:themeColor="text1"/>
      <w:sz w:val="22"/>
      <w:lang w:val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 w:line="240" w:lineRule="auto"/>
      <w:ind w:left="1760"/>
    </w:pPr>
    <w:rPr>
      <w:color w:val="000000" w:themeColor="text1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pPr>
      <w:spacing w:line="240" w:lineRule="auto"/>
    </w:pPr>
    <w:rPr>
      <w:color w:val="000000" w:themeColor="text1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spacing w:line="240" w:lineRule="auto"/>
      <w:ind w:left="283" w:hanging="283"/>
      <w:contextualSpacing/>
    </w:pPr>
    <w:rPr>
      <w:color w:val="000000" w:themeColor="text1"/>
      <w:sz w:val="22"/>
      <w:lang w:val="en-GB"/>
    </w:rPr>
  </w:style>
  <w:style w:type="paragraph" w:styleId="List2">
    <w:name w:val="List 2"/>
    <w:basedOn w:val="Normal"/>
    <w:uiPriority w:val="99"/>
    <w:semiHidden/>
    <w:unhideWhenUsed/>
    <w:rsid w:val="00685EBB"/>
    <w:pPr>
      <w:spacing w:line="240" w:lineRule="auto"/>
      <w:ind w:left="566" w:hanging="283"/>
      <w:contextualSpacing/>
    </w:pPr>
    <w:rPr>
      <w:color w:val="000000" w:themeColor="text1"/>
      <w:sz w:val="22"/>
      <w:lang w:val="en-GB"/>
    </w:rPr>
  </w:style>
  <w:style w:type="paragraph" w:styleId="List3">
    <w:name w:val="List 3"/>
    <w:basedOn w:val="Normal"/>
    <w:uiPriority w:val="99"/>
    <w:semiHidden/>
    <w:unhideWhenUsed/>
    <w:rsid w:val="00685EBB"/>
    <w:pPr>
      <w:spacing w:line="240" w:lineRule="auto"/>
      <w:ind w:left="849" w:hanging="283"/>
      <w:contextualSpacing/>
    </w:pPr>
    <w:rPr>
      <w:color w:val="000000" w:themeColor="text1"/>
      <w:sz w:val="22"/>
      <w:lang w:val="en-GB"/>
    </w:rPr>
  </w:style>
  <w:style w:type="paragraph" w:styleId="List4">
    <w:name w:val="List 4"/>
    <w:basedOn w:val="Normal"/>
    <w:uiPriority w:val="99"/>
    <w:semiHidden/>
    <w:unhideWhenUsed/>
    <w:rsid w:val="00685EBB"/>
    <w:pPr>
      <w:spacing w:line="240" w:lineRule="auto"/>
      <w:ind w:left="1132" w:hanging="283"/>
      <w:contextualSpacing/>
    </w:pPr>
    <w:rPr>
      <w:color w:val="000000" w:themeColor="text1"/>
      <w:sz w:val="22"/>
      <w:lang w:val="en-GB"/>
    </w:rPr>
  </w:style>
  <w:style w:type="paragraph" w:styleId="List5">
    <w:name w:val="List 5"/>
    <w:basedOn w:val="Normal"/>
    <w:uiPriority w:val="99"/>
    <w:semiHidden/>
    <w:unhideWhenUsed/>
    <w:rsid w:val="00685EBB"/>
    <w:pPr>
      <w:spacing w:line="240" w:lineRule="auto"/>
      <w:ind w:left="1415" w:hanging="283"/>
      <w:contextualSpacing/>
    </w:pPr>
    <w:rPr>
      <w:color w:val="000000" w:themeColor="text1"/>
      <w:sz w:val="22"/>
      <w:lang w:val="en-GB"/>
    </w:rPr>
  </w:style>
  <w:style w:type="paragraph" w:styleId="ListContinue">
    <w:name w:val="List Continue"/>
    <w:basedOn w:val="Normal"/>
    <w:uiPriority w:val="99"/>
    <w:semiHidden/>
    <w:unhideWhenUsed/>
    <w:rsid w:val="00685EBB"/>
    <w:pPr>
      <w:spacing w:line="240" w:lineRule="auto"/>
      <w:ind w:left="283"/>
      <w:contextualSpacing/>
    </w:pPr>
    <w:rPr>
      <w:color w:val="000000" w:themeColor="text1"/>
      <w:sz w:val="22"/>
      <w:lang w:val="en-GB"/>
    </w:rPr>
  </w:style>
  <w:style w:type="paragraph" w:styleId="ListContinue2">
    <w:name w:val="List Continue 2"/>
    <w:basedOn w:val="Normal"/>
    <w:uiPriority w:val="99"/>
    <w:semiHidden/>
    <w:unhideWhenUsed/>
    <w:rsid w:val="00685EBB"/>
    <w:pPr>
      <w:spacing w:line="240" w:lineRule="auto"/>
      <w:ind w:left="566"/>
      <w:contextualSpacing/>
    </w:pPr>
    <w:rPr>
      <w:color w:val="000000" w:themeColor="text1"/>
      <w:sz w:val="22"/>
      <w:lang w:val="en-GB"/>
    </w:rPr>
  </w:style>
  <w:style w:type="paragraph" w:styleId="ListContinue3">
    <w:name w:val="List Continue 3"/>
    <w:basedOn w:val="Normal"/>
    <w:uiPriority w:val="99"/>
    <w:semiHidden/>
    <w:unhideWhenUsed/>
    <w:rsid w:val="00685EBB"/>
    <w:pPr>
      <w:spacing w:line="240" w:lineRule="auto"/>
      <w:ind w:left="849"/>
      <w:contextualSpacing/>
    </w:pPr>
    <w:rPr>
      <w:color w:val="000000" w:themeColor="text1"/>
      <w:sz w:val="22"/>
      <w:lang w:val="en-GB"/>
    </w:rPr>
  </w:style>
  <w:style w:type="paragraph" w:styleId="ListContinue4">
    <w:name w:val="List Continue 4"/>
    <w:basedOn w:val="Normal"/>
    <w:uiPriority w:val="99"/>
    <w:semiHidden/>
    <w:unhideWhenUsed/>
    <w:rsid w:val="00685EBB"/>
    <w:pPr>
      <w:spacing w:line="240" w:lineRule="auto"/>
      <w:ind w:left="1132"/>
      <w:contextualSpacing/>
    </w:pPr>
    <w:rPr>
      <w:color w:val="000000" w:themeColor="text1"/>
      <w:sz w:val="22"/>
      <w:lang w:val="en-GB"/>
    </w:rPr>
  </w:style>
  <w:style w:type="paragraph" w:styleId="ListContinue5">
    <w:name w:val="List Continue 5"/>
    <w:basedOn w:val="Normal"/>
    <w:uiPriority w:val="99"/>
    <w:semiHidden/>
    <w:unhideWhenUsed/>
    <w:rsid w:val="00685EBB"/>
    <w:pPr>
      <w:spacing w:line="240" w:lineRule="auto"/>
      <w:ind w:left="1415"/>
      <w:contextualSpacing/>
    </w:pPr>
    <w:rPr>
      <w:color w:val="000000" w:themeColor="text1"/>
      <w:sz w:val="22"/>
      <w:lang w:val="en-GB"/>
    </w:rPr>
  </w:style>
  <w:style w:type="paragraph" w:styleId="ListParagraph">
    <w:name w:val="List Paragraph"/>
    <w:basedOn w:val="Normal"/>
    <w:uiPriority w:val="34"/>
    <w:semiHidden/>
    <w:qFormat/>
    <w:rsid w:val="00685EBB"/>
    <w:pPr>
      <w:spacing w:line="240" w:lineRule="auto"/>
      <w:ind w:left="720"/>
      <w:contextualSpacing/>
    </w:pPr>
    <w:rPr>
      <w:color w:val="000000" w:themeColor="text1"/>
      <w:sz w:val="22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685EBB"/>
    <w:pPr>
      <w:spacing w:line="240" w:lineRule="auto"/>
    </w:pPr>
    <w:rPr>
      <w:color w:val="000000" w:themeColor="text1"/>
      <w:sz w:val="22"/>
      <w:lang w:val="en-GB"/>
    </w:rPr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pPr>
      <w:spacing w:line="240" w:lineRule="auto"/>
    </w:pPr>
    <w:rPr>
      <w:rFonts w:ascii="Times New Roman" w:hAnsi="Times New Roman" w:cs="Times New Roman"/>
      <w:color w:val="000000" w:themeColor="text1"/>
      <w:sz w:val="24"/>
      <w:szCs w:val="24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spacing w:line="240" w:lineRule="auto"/>
      <w:ind w:left="720"/>
    </w:pPr>
    <w:rPr>
      <w:color w:val="000000" w:themeColor="text1"/>
      <w:sz w:val="22"/>
      <w:lang w:val="en-GB"/>
    </w:r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spacing w:line="240" w:lineRule="auto"/>
      <w:ind w:left="1661" w:hanging="357"/>
      <w:contextualSpacing/>
    </w:pPr>
    <w:rPr>
      <w:color w:val="000000" w:themeColor="text1"/>
      <w:sz w:val="22"/>
      <w:lang w:val="en-GB"/>
    </w:r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spacing w:line="240" w:lineRule="auto"/>
      <w:contextualSpacing/>
    </w:pPr>
    <w:rPr>
      <w:color w:val="000000" w:themeColor="text1"/>
      <w:sz w:val="22"/>
      <w:lang w:val="en-GB"/>
    </w:r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spacing w:line="240" w:lineRule="auto"/>
      <w:contextualSpacing/>
    </w:pPr>
    <w:rPr>
      <w:color w:val="000000" w:themeColor="text1"/>
      <w:sz w:val="22"/>
      <w:lang w:val="en-GB"/>
    </w:r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spacing w:line="240" w:lineRule="auto"/>
      <w:ind w:left="360" w:hanging="360"/>
      <w:contextualSpacing/>
    </w:pPr>
    <w:rPr>
      <w:color w:val="000000" w:themeColor="text1"/>
      <w:sz w:val="22"/>
      <w:lang w:val="en-GB"/>
    </w:r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spacing w:line="240" w:lineRule="auto"/>
      <w:ind w:left="643" w:hanging="360"/>
      <w:contextualSpacing/>
    </w:pPr>
    <w:rPr>
      <w:color w:val="000000" w:themeColor="text1"/>
      <w:sz w:val="22"/>
      <w:lang w:val="en-GB"/>
    </w:r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spacing w:line="240" w:lineRule="auto"/>
      <w:contextualSpacing/>
    </w:pPr>
    <w:rPr>
      <w:color w:val="000000" w:themeColor="text1"/>
      <w:sz w:val="22"/>
      <w:lang w:val="en-GB"/>
    </w:r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spacing w:line="240" w:lineRule="auto"/>
      <w:contextualSpacing/>
    </w:pPr>
    <w:rPr>
      <w:color w:val="000000" w:themeColor="text1"/>
      <w:sz w:val="22"/>
      <w:lang w:val="en-GB"/>
    </w:r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spacing w:line="240" w:lineRule="auto"/>
      <w:contextualSpacing/>
    </w:pPr>
    <w:rPr>
      <w:color w:val="000000" w:themeColor="text1"/>
      <w:sz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pPr>
      <w:spacing w:line="240" w:lineRule="auto"/>
    </w:pPr>
    <w:rPr>
      <w:rFonts w:ascii="Consolas" w:hAnsi="Consolas" w:cs="Consolas"/>
      <w:color w:val="000000" w:themeColor="text1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spacing w:line="240" w:lineRule="auto"/>
      <w:contextualSpacing/>
    </w:pPr>
    <w:rPr>
      <w:color w:val="000000" w:themeColor="text1"/>
      <w:sz w:val="22"/>
      <w:lang w:val="en-GB"/>
    </w:r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spacing w:line="240" w:lineRule="auto"/>
      <w:contextualSpacing/>
    </w:pPr>
    <w:rPr>
      <w:color w:val="000000" w:themeColor="text1"/>
      <w:sz w:val="22"/>
      <w:lang w:val="en-GB"/>
    </w:r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spacing w:line="240" w:lineRule="auto"/>
      <w:contextualSpacing/>
    </w:pPr>
    <w:rPr>
      <w:color w:val="000000" w:themeColor="text1"/>
      <w:sz w:val="22"/>
      <w:lang w:val="en-GB"/>
    </w:r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spacing w:line="240" w:lineRule="auto"/>
      <w:contextualSpacing/>
    </w:pPr>
    <w:rPr>
      <w:color w:val="000000" w:themeColor="text1"/>
      <w:sz w:val="22"/>
      <w:lang w:val="en-GB"/>
    </w:r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spacing w:line="240" w:lineRule="auto"/>
      <w:ind w:left="1492" w:hanging="360"/>
      <w:contextualSpacing/>
    </w:pPr>
    <w:rPr>
      <w:color w:val="000000" w:themeColor="text1"/>
      <w:sz w:val="22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  <w:spacing w:line="240" w:lineRule="auto"/>
    </w:pPr>
    <w:rPr>
      <w:color w:val="000000" w:themeColor="text1"/>
      <w:sz w:val="14"/>
      <w:lang w:val="en-GB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  <w:spacing w:line="240" w:lineRule="auto"/>
    </w:pPr>
    <w:rPr>
      <w:color w:val="000000" w:themeColor="text1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spacing w:line="240" w:lineRule="auto"/>
      <w:ind w:left="4252"/>
    </w:pPr>
    <w:rPr>
      <w:color w:val="000000" w:themeColor="text1"/>
      <w:sz w:val="22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pPr>
      <w:spacing w:line="240" w:lineRule="auto"/>
    </w:pPr>
    <w:rPr>
      <w:color w:val="000000" w:themeColor="text1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 w:line="240" w:lineRule="auto"/>
      <w:ind w:left="936" w:right="936"/>
    </w:pPr>
    <w:rPr>
      <w:b/>
      <w:bCs/>
      <w:i/>
      <w:iCs/>
      <w:color w:val="990AE3" w:themeColor="accent1"/>
      <w:sz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  <w:pPr>
      <w:spacing w:line="240" w:lineRule="auto"/>
    </w:pPr>
    <w:rPr>
      <w:color w:val="000000" w:themeColor="text1"/>
      <w:sz w:val="22"/>
      <w:lang w:val="en-GB"/>
    </w:rPr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 w:line="240" w:lineRule="auto"/>
      <w:ind w:left="1304"/>
    </w:pPr>
    <w:rPr>
      <w:b/>
      <w:color w:val="000000" w:themeColor="text1"/>
      <w:sz w:val="22"/>
      <w:lang w:val="en-GB"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 w:line="240" w:lineRule="auto"/>
      <w:ind w:left="1304"/>
    </w:pPr>
    <w:rPr>
      <w:color w:val="000000" w:themeColor="text1"/>
      <w:sz w:val="22"/>
      <w:u w:val="single"/>
      <w:lang w:val="en-GB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 w:line="240" w:lineRule="auto"/>
    </w:pPr>
    <w:rPr>
      <w:color w:val="000000" w:themeColor="text1"/>
      <w:sz w:val="22"/>
      <w:lang w:val="en-GB"/>
    </w:r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956A07-7446-45EA-9D5D-DC0B6A5F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Bodell, Jenny</dc:creator>
  <cp:keywords/>
  <dc:description/>
  <cp:lastModifiedBy>Bodell, Jenny</cp:lastModifiedBy>
  <cp:revision>1</cp:revision>
  <dcterms:created xsi:type="dcterms:W3CDTF">2021-09-13T06:09:00Z</dcterms:created>
  <dcterms:modified xsi:type="dcterms:W3CDTF">2021-09-13T06:10:00Z</dcterms:modified>
</cp:coreProperties>
</file>