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1AB" w:rsidRDefault="00C64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NNFK BRUKSVALLARNA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UKL/ÖKL 2022-10-01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Torbjörn Larsson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Mittåkläppen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hAnsi="Times New Roman" w:cs="Times New Roman"/>
          <w:sz w:val="24"/>
          <w:szCs w:val="24"/>
        </w:rPr>
        <w:t>Mulet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korta, lättare regnskurar. Vind lätt till måttlig. Sparsamt med fågel men nästan alla hundar hade chans på fågel.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UKL</w:t>
      </w:r>
    </w:p>
    <w:p w:rsidR="007311AB" w:rsidRDefault="00C64057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EST  ÖDEBYGDENS P HÄXA SE36513/2021, äg &amp; för Ingalill Rosenius,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Vemhån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Häxa går i bra till mycket bra fart i en bra stil. 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on behöver en del stöttning av förare och blir av och till mer intresserad av spännande saker i omgivningen än att jaga. Senare går hon upp sig något och visar att hon har ett bra intresse även för jakten, men söket är ungdomligt och skulle behövt mer stru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ktur. Dagens många intryck återspeglar sig i slutet av dagen och Häxa mattas märkbart i sitt sök.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FS, tre släpp, totalt 30 minuter, 0 UKL</w:t>
      </w:r>
    </w:p>
    <w:p w:rsidR="007311AB" w:rsidRDefault="00C64057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 SETTERWALLS HELAGS SE15806/2021, äg &amp; för Marika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Falun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Helags är en kraftfull hane som jagar helt sj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älvständigt i en mycket bra till utmärkt fart och stil. Han har en mycket bra marktäckning om än något ensidig till en början, detta förbättras under dagen. Vi ser honom försvinna in i tätt enris, strax därefter lättar ripkull vilken han tar en kort tur ef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ter. Helags fortsätter hela dagen i ett stort, rejält och kraftfullt sök. I en tätning ses en singelripa lätta där han befinner sig. Tyvärr lyckas inte denne kraftfulle sökare idag.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FS, fem släpp, totalt 60 minuter, 0 UKL</w:t>
      </w:r>
    </w:p>
    <w:p w:rsidR="007311AB" w:rsidRDefault="00C640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 KARACANIS GRETE W SE71239</w:t>
      </w:r>
      <w:r>
        <w:rPr>
          <w:rFonts w:ascii="Times New Roman" w:hAnsi="Times New Roman" w:cs="Times New Roman"/>
          <w:i/>
          <w:sz w:val="24"/>
          <w:szCs w:val="24"/>
        </w:rPr>
        <w:t xml:space="preserve">/2021, äg &amp; för Jens Larsson,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Direkt efter släpp kolliderar Grete med partner vilken är betydligt större än henne, och hon blir rejält omtumlad. Hon går ut i ett godtagbart sök med enstaka bra slag i en bra fart och stil, vill gärna sänka sitt huvud och r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ota en del. Går under dagen upp sig något men håller för dagen inte riktigt formatet.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IF, tre släpp, totalt 30 minuter, 0 UKL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11AB" w:rsidRDefault="00C640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 ANNEBORGS BRAGE SE47053/2021, äg &amp; för Albin Salomonsson,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Brage går i en mycket bra fart och stil med huvudet över rygg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linjen i princip hela tiden. Söket störs till en början av att han gärna vill spana in vandrare i marken men när dessa avviker visar han upp ett mycket gott sök. Har en del partnerintresse men jagar till största delen självständigt. Stöter ripa i två omgån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gar och stoppas på pipa.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FS, fem släpp, totalt 60 minuter, 0 UKL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11AB" w:rsidRDefault="00C640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 RED GARLIC´S ROSMARIN SE53010/2021, äg &amp; för Agneta Andersson,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Mycket kort efter släpp försvinner Rosmarin och blir borta hela släppet, kommer åter precis vid inkallning. Efter d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et äventyret uppvisar hon en mycket bra fart och en lätt och friktionsfri stil i god kontakt med förare. Blir lite markbunden emellanåt men får till en del mycket bra slag där hon anpassar söket efter terrängen. Mattas mot slutet och blir något småskuren.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IF, fyra släpp, totalt 40 minuter, 0 UKL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11AB" w:rsidRDefault="00C64057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 BOVATTNETS ORYX SE10616/2021, äg &amp; för Marika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Falun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Oryx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startar i en bra fart i en mycket bra stil. Han gör av och till några bra slag men tar inte tillvara på marken vilken han har helt ensam då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partner försvunnit. Har en del rotning för sig och finner senare sorkjakt intressant mellan varven.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IF, tre släpp, totalt 30 minuter, 0 UKL</w:t>
      </w:r>
    </w:p>
    <w:p w:rsidR="007311AB" w:rsidRDefault="00C64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ÖKL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11AB" w:rsidRDefault="00C640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 ZANTO SE47710/2019, äg &amp; för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Gun-britt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Bent, Funäsdalen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Zanto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är en stark sökare som går i en myck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et bra fart o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ch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stil. Han går till en början något öppet men detta förbättras när föraren tar det lite lugnare och han söker då  i stora fina slag i både med- och motvind. Har chans på fågel som partner är inblandad i. Fortsätter lika starkt hela dagen ut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an att mattas.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FS, sex släpp, totalt 65 minuter, 0 ÖKL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11AB" w:rsidRDefault="00C640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  VALLARFJÄLLETS F-RISTI SE43714/2019, äg &amp; för Erik Lundell, Torsby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Risti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går hela dagen i en mycket bra fart och stil i god kontakt med sin förare.  I medvind hade djupare slag önskats men 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mot- och sidvind nyttjar hon vinden mycket bra. Fattar en kort stramt precist stånd men ripan lättar från under nosen på hunden innan skytt hinner fram. Full respekt i flog. Försvinner senare in i tätt snår  och hittas i stånd, reser villigt men tyvärr är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ingen hemma. Får en chans på nyslagna fåglar men lyckas tyvärr inte utan stöter ripa, även här med full respekt.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FF, sju släpp, totalt 80 minuter, 0 ÖKL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11AB" w:rsidRDefault="00C640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 RED GARLIC´S POMMERY CHAMPANGE SE39472/2020, äg &amp; för Agneta Andersson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Startar i en mycke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t bra fart och stil i ett mycket bra format. Samarbetar mycket bra med förare i ett fint och självständigt medvindssök. Respekterar partners flygande fågel. Finner dock senare lämmeljakt mer intressant än fågeljakt och avslutas.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 xml:space="preserve">EB: FS, tre släpp, totalt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25 minuter, 0 ÖKL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11AB" w:rsidRDefault="00C640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 ÖSTBERGETS YRA SE52573/2014, äg &amp; för Marie Frändegård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Yra försvinner över en kant kort efter släpp och jagar för sig själv långt fram i marken.  Kommer in en gång under hela släppet. Utgår.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 xml:space="preserve">EB: IF, ett släpp, totalt 10 minuter, 0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ÖKL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311AB" w:rsidRDefault="00C64057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  GIRIFJÄLLETS GZ BOSS SE48493/2017, äg &amp; för Peter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Hoyer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Bergeforsen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Boss jagar i en mycket bra fart och stil. Han har ett mycket gott format och samarbete samt är lydig och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välförd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. Ripa ses lätta i område där Boss befinner sig. Fortsätter mycke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t bra under dagen. Ses i ett stramt stånd mot ett snår, reser friskt och frejdigt in i snåret dock utan förarens kommando och ingen fågel är heller hemma.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FS, sex släpp, totalt 75 minuter, 0 ÖKL</w:t>
      </w:r>
    </w:p>
    <w:p w:rsidR="007311AB" w:rsidRDefault="00C64057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 RED GARLIC´S LINGON SE12601/2018, äg &amp; för Agneta </w:t>
      </w:r>
      <w:r>
        <w:rPr>
          <w:rFonts w:ascii="Times New Roman" w:hAnsi="Times New Roman" w:cs="Times New Roman"/>
          <w:i/>
          <w:sz w:val="24"/>
          <w:szCs w:val="24"/>
        </w:rPr>
        <w:t>Andersson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Lingon går i mycket bra fart, stil och format och jagar med fina slag i medvinden. Stöter dock ripa och går efter långt. Utgår.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br/>
        <w:t>EB: FS, ett släpp, totalt fem minuter, 0 ÖKL</w:t>
      </w:r>
    </w:p>
    <w:p w:rsidR="007311AB" w:rsidRDefault="007311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</w:p>
    <w:p w:rsidR="007311AB" w:rsidRDefault="007311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</w:p>
    <w:sectPr w:rsidR="007311AB">
      <w:pgSz w:w="11906" w:h="16838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1304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AB"/>
    <w:rsid w:val="007311AB"/>
    <w:rsid w:val="00C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44E9-0435-0040-B845-BB57B8D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Torbjörn Larsson</cp:lastModifiedBy>
  <cp:revision>2</cp:revision>
  <dcterms:created xsi:type="dcterms:W3CDTF">2022-10-23T09:06:00Z</dcterms:created>
  <dcterms:modified xsi:type="dcterms:W3CDTF">2022-10-23T09:06:00Z</dcterms:modified>
</cp:coreProperties>
</file>